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F1" w:rsidRDefault="00265FF1" w:rsidP="00E04CC7">
      <w:pPr>
        <w:pStyle w:val="Default"/>
        <w:jc w:val="both"/>
      </w:pPr>
    </w:p>
    <w:p w:rsidR="00265FF1" w:rsidRDefault="00265FF1" w:rsidP="00E04CC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BASES </w:t>
      </w:r>
      <w:r w:rsidR="00DA6C4F">
        <w:rPr>
          <w:b/>
          <w:bCs/>
          <w:sz w:val="20"/>
          <w:szCs w:val="20"/>
        </w:rPr>
        <w:t>I CONCURSO DE FOTOGRAFÍA POR TWITTER</w:t>
      </w:r>
    </w:p>
    <w:p w:rsidR="00A741E3" w:rsidRDefault="00A741E3" w:rsidP="00E04CC7">
      <w:pPr>
        <w:pStyle w:val="Default"/>
        <w:jc w:val="center"/>
        <w:rPr>
          <w:sz w:val="20"/>
          <w:szCs w:val="20"/>
        </w:rPr>
      </w:pPr>
    </w:p>
    <w:p w:rsidR="00265FF1" w:rsidRDefault="00265FF1" w:rsidP="00E04CC7">
      <w:pPr>
        <w:pStyle w:val="Default"/>
        <w:jc w:val="both"/>
        <w:rPr>
          <w:sz w:val="20"/>
          <w:szCs w:val="20"/>
        </w:rPr>
      </w:pPr>
    </w:p>
    <w:p w:rsidR="00265FF1" w:rsidRDefault="00265FF1" w:rsidP="00E04CC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Instituto de Humanidades de la Universidad del Desarrollo, invita a toda la comunidad universitaria</w:t>
      </w:r>
      <w:r w:rsidR="00FE0F38">
        <w:rPr>
          <w:sz w:val="20"/>
          <w:szCs w:val="20"/>
        </w:rPr>
        <w:t>,</w:t>
      </w:r>
      <w:r>
        <w:rPr>
          <w:sz w:val="20"/>
          <w:szCs w:val="20"/>
        </w:rPr>
        <w:t xml:space="preserve"> estudiantes</w:t>
      </w:r>
      <w:r w:rsidR="00FE0F38">
        <w:rPr>
          <w:sz w:val="20"/>
          <w:szCs w:val="20"/>
        </w:rPr>
        <w:t xml:space="preserve">, funcionarios, administrativos, </w:t>
      </w:r>
      <w:r>
        <w:rPr>
          <w:sz w:val="20"/>
          <w:szCs w:val="20"/>
        </w:rPr>
        <w:t>docentes</w:t>
      </w:r>
      <w:r w:rsidR="00FE0F38">
        <w:rPr>
          <w:sz w:val="20"/>
          <w:szCs w:val="20"/>
        </w:rPr>
        <w:t xml:space="preserve"> y a cualquier persona que sea de la UDD,</w:t>
      </w:r>
      <w:r>
        <w:rPr>
          <w:sz w:val="20"/>
          <w:szCs w:val="20"/>
        </w:rPr>
        <w:t xml:space="preserve"> a participar en el</w:t>
      </w:r>
      <w:r w:rsidR="00CC3AB0">
        <w:rPr>
          <w:sz w:val="20"/>
          <w:szCs w:val="20"/>
        </w:rPr>
        <w:t xml:space="preserve"> I</w:t>
      </w:r>
      <w:r w:rsidR="00DA6C4F">
        <w:rPr>
          <w:sz w:val="20"/>
          <w:szCs w:val="20"/>
        </w:rPr>
        <w:t xml:space="preserve"> Concurso de Fotografía por Twitter</w:t>
      </w:r>
      <w:r>
        <w:rPr>
          <w:sz w:val="20"/>
          <w:szCs w:val="20"/>
        </w:rPr>
        <w:t xml:space="preserve">. </w:t>
      </w:r>
    </w:p>
    <w:p w:rsidR="00265FF1" w:rsidRDefault="00265FF1" w:rsidP="00E04CC7">
      <w:pPr>
        <w:pStyle w:val="Default"/>
        <w:jc w:val="both"/>
        <w:rPr>
          <w:sz w:val="20"/>
          <w:szCs w:val="20"/>
        </w:rPr>
      </w:pPr>
    </w:p>
    <w:p w:rsidR="00265FF1" w:rsidRPr="00265FF1" w:rsidRDefault="00265FF1" w:rsidP="00E04CC7">
      <w:pPr>
        <w:pStyle w:val="Default"/>
        <w:jc w:val="both"/>
        <w:rPr>
          <w:b/>
          <w:sz w:val="20"/>
          <w:szCs w:val="20"/>
        </w:rPr>
      </w:pPr>
      <w:r w:rsidRPr="00265FF1">
        <w:rPr>
          <w:b/>
          <w:sz w:val="20"/>
          <w:szCs w:val="20"/>
        </w:rPr>
        <w:t>FECHAS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65FF1" w:rsidTr="00265FF1">
        <w:tc>
          <w:tcPr>
            <w:tcW w:w="3114" w:type="dxa"/>
          </w:tcPr>
          <w:p w:rsidR="00265FF1" w:rsidRDefault="00DA6C4F" w:rsidP="00DA6C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abril</w:t>
            </w:r>
            <w:r w:rsidR="00E015F6">
              <w:rPr>
                <w:sz w:val="20"/>
                <w:szCs w:val="20"/>
              </w:rPr>
              <w:t xml:space="preserve"> – 18 mayo</w:t>
            </w:r>
          </w:p>
        </w:tc>
        <w:tc>
          <w:tcPr>
            <w:tcW w:w="5714" w:type="dxa"/>
          </w:tcPr>
          <w:p w:rsidR="00265FF1" w:rsidRDefault="00265FF1" w:rsidP="00DA6C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Difusión de Concurso de </w:t>
            </w:r>
            <w:r w:rsidR="00DA6C4F">
              <w:rPr>
                <w:sz w:val="20"/>
                <w:szCs w:val="20"/>
              </w:rPr>
              <w:t>Fotografía</w:t>
            </w:r>
          </w:p>
        </w:tc>
      </w:tr>
      <w:tr w:rsidR="00265FF1" w:rsidTr="00265FF1">
        <w:tc>
          <w:tcPr>
            <w:tcW w:w="3114" w:type="dxa"/>
          </w:tcPr>
          <w:p w:rsidR="00265FF1" w:rsidRDefault="00E015F6" w:rsidP="00E015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mayo</w:t>
            </w:r>
            <w:r w:rsidR="00265FF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04 junio</w:t>
            </w:r>
          </w:p>
        </w:tc>
        <w:tc>
          <w:tcPr>
            <w:tcW w:w="5714" w:type="dxa"/>
          </w:tcPr>
          <w:p w:rsidR="00265FF1" w:rsidRDefault="003253BA" w:rsidP="003253B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Último periodo para subir fotografías y enviar fichas</w:t>
            </w:r>
          </w:p>
        </w:tc>
      </w:tr>
      <w:tr w:rsidR="00265FF1" w:rsidTr="00265FF1">
        <w:tc>
          <w:tcPr>
            <w:tcW w:w="3114" w:type="dxa"/>
          </w:tcPr>
          <w:p w:rsidR="00265FF1" w:rsidRDefault="00E015F6" w:rsidP="00E015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junio </w:t>
            </w:r>
            <w:r w:rsidR="00265FF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12 junio</w:t>
            </w:r>
          </w:p>
        </w:tc>
        <w:tc>
          <w:tcPr>
            <w:tcW w:w="5714" w:type="dxa"/>
          </w:tcPr>
          <w:p w:rsidR="00265FF1" w:rsidRDefault="00265FF1" w:rsidP="00E04C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por parte del jurado</w:t>
            </w:r>
          </w:p>
        </w:tc>
      </w:tr>
      <w:tr w:rsidR="00265FF1" w:rsidTr="00265FF1">
        <w:tc>
          <w:tcPr>
            <w:tcW w:w="3114" w:type="dxa"/>
          </w:tcPr>
          <w:p w:rsidR="00265FF1" w:rsidRDefault="00E015F6" w:rsidP="00DA6C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junio</w:t>
            </w:r>
          </w:p>
        </w:tc>
        <w:tc>
          <w:tcPr>
            <w:tcW w:w="5714" w:type="dxa"/>
          </w:tcPr>
          <w:p w:rsidR="00265FF1" w:rsidRDefault="00265FF1" w:rsidP="00A741E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Premiación</w:t>
            </w:r>
            <w:r w:rsidR="00A741E3">
              <w:rPr>
                <w:sz w:val="20"/>
                <w:szCs w:val="20"/>
              </w:rPr>
              <w:t>*</w:t>
            </w:r>
          </w:p>
        </w:tc>
      </w:tr>
    </w:tbl>
    <w:p w:rsidR="00CE5EDB" w:rsidRPr="00A741E3" w:rsidRDefault="00A741E3" w:rsidP="00E04CC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A741E3"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16"/>
          <w:szCs w:val="16"/>
        </w:rPr>
        <w:t>Esta fecha puede cambiar</w:t>
      </w:r>
      <w:r w:rsidRPr="00A741E3">
        <w:rPr>
          <w:rFonts w:ascii="Arial" w:hAnsi="Arial" w:cs="Arial"/>
          <w:color w:val="000000"/>
          <w:sz w:val="16"/>
          <w:szCs w:val="16"/>
        </w:rPr>
        <w:t>.</w:t>
      </w:r>
    </w:p>
    <w:p w:rsidR="00265FF1" w:rsidRDefault="00265FF1" w:rsidP="006417B9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5FF1">
        <w:rPr>
          <w:rFonts w:ascii="Arial" w:hAnsi="Arial" w:cs="Arial"/>
          <w:b/>
          <w:color w:val="000000"/>
          <w:sz w:val="20"/>
          <w:szCs w:val="20"/>
        </w:rPr>
        <w:t>CONCURSANTES</w:t>
      </w:r>
    </w:p>
    <w:p w:rsidR="00265FF1" w:rsidRDefault="00265FF1" w:rsidP="006417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Pueden concursar todos los miembros de la comunidad universitaria: estudiantes, funcionarios, administrativos</w:t>
      </w:r>
      <w:r w:rsidR="00FE0F38">
        <w:rPr>
          <w:sz w:val="20"/>
          <w:szCs w:val="20"/>
        </w:rPr>
        <w:t>, docentes</w:t>
      </w:r>
      <w:r w:rsidR="00A741E3">
        <w:rPr>
          <w:sz w:val="20"/>
          <w:szCs w:val="20"/>
        </w:rPr>
        <w:t>, exalumnos</w:t>
      </w:r>
      <w:r w:rsidR="00FE0F38">
        <w:rPr>
          <w:sz w:val="20"/>
          <w:szCs w:val="20"/>
        </w:rPr>
        <w:t xml:space="preserve"> y cualquier persona que se relacione a diario con la UDD. </w:t>
      </w:r>
    </w:p>
    <w:p w:rsidR="00DA6C4F" w:rsidRDefault="00DA6C4F" w:rsidP="00E04CC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concursantes pueden ser de cualquier facultad </w:t>
      </w:r>
      <w:r w:rsidR="00A741E3">
        <w:rPr>
          <w:sz w:val="20"/>
          <w:szCs w:val="20"/>
        </w:rPr>
        <w:t xml:space="preserve">o unidad </w:t>
      </w:r>
      <w:r>
        <w:rPr>
          <w:sz w:val="20"/>
          <w:szCs w:val="20"/>
        </w:rPr>
        <w:t xml:space="preserve">de la universidad, ya sea en Santiago o Concepción. </w:t>
      </w:r>
    </w:p>
    <w:p w:rsidR="00481C42" w:rsidRDefault="00481C42" w:rsidP="00E04CC7">
      <w:pPr>
        <w:pStyle w:val="Default"/>
        <w:jc w:val="both"/>
        <w:rPr>
          <w:sz w:val="20"/>
          <w:szCs w:val="20"/>
        </w:rPr>
      </w:pPr>
    </w:p>
    <w:p w:rsidR="00481C42" w:rsidRPr="006417B9" w:rsidRDefault="00481C42" w:rsidP="006417B9">
      <w:pPr>
        <w:pStyle w:val="Default"/>
        <w:jc w:val="both"/>
        <w:rPr>
          <w:b/>
          <w:sz w:val="20"/>
          <w:szCs w:val="20"/>
        </w:rPr>
      </w:pPr>
      <w:r w:rsidRPr="00481C42">
        <w:rPr>
          <w:b/>
          <w:sz w:val="20"/>
          <w:szCs w:val="20"/>
        </w:rPr>
        <w:t>CATEGORÍA</w:t>
      </w:r>
    </w:p>
    <w:p w:rsidR="00481C42" w:rsidRDefault="00481C42" w:rsidP="006417B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concurso contará </w:t>
      </w:r>
      <w:r w:rsidR="009375E9">
        <w:rPr>
          <w:sz w:val="20"/>
          <w:szCs w:val="20"/>
        </w:rPr>
        <w:t>solo con 1 categoría</w:t>
      </w:r>
      <w:r>
        <w:rPr>
          <w:sz w:val="20"/>
          <w:szCs w:val="20"/>
        </w:rPr>
        <w:t>:</w:t>
      </w:r>
    </w:p>
    <w:p w:rsidR="009375E9" w:rsidRDefault="009375E9" w:rsidP="00E04CC7">
      <w:pPr>
        <w:pStyle w:val="Default"/>
        <w:jc w:val="both"/>
        <w:rPr>
          <w:sz w:val="20"/>
          <w:szCs w:val="20"/>
        </w:rPr>
      </w:pPr>
    </w:p>
    <w:p w:rsidR="009375E9" w:rsidRDefault="009375E9" w:rsidP="00E04CC7">
      <w:pPr>
        <w:pStyle w:val="Default"/>
        <w:jc w:val="both"/>
        <w:rPr>
          <w:sz w:val="20"/>
          <w:szCs w:val="20"/>
        </w:rPr>
      </w:pPr>
      <w:r w:rsidRPr="00A741E3">
        <w:rPr>
          <w:b/>
          <w:sz w:val="20"/>
          <w:szCs w:val="20"/>
        </w:rPr>
        <w:t>Universidad:</w:t>
      </w:r>
      <w:r>
        <w:rPr>
          <w:sz w:val="20"/>
          <w:szCs w:val="20"/>
        </w:rPr>
        <w:t xml:space="preserve"> puedes captar cualquier ámbito de la universidad en cualquiera de sus campus</w:t>
      </w:r>
      <w:r w:rsidR="006B7BE6">
        <w:rPr>
          <w:sz w:val="20"/>
          <w:szCs w:val="20"/>
        </w:rPr>
        <w:t>, ya sea</w:t>
      </w:r>
      <w:r>
        <w:rPr>
          <w:sz w:val="20"/>
          <w:szCs w:val="20"/>
        </w:rPr>
        <w:t xml:space="preserve"> Santiago y/o Concepción. Existe completa libertad para fotografiar los aspectos que más te interesen en el marco de la universidad, desde texturas, pasando por cotidianeidad, personas, edificios, hasta naturaleza. </w:t>
      </w:r>
    </w:p>
    <w:p w:rsidR="00265FF1" w:rsidRDefault="00265FF1" w:rsidP="00E04CC7">
      <w:pPr>
        <w:pStyle w:val="Default"/>
        <w:jc w:val="both"/>
        <w:rPr>
          <w:sz w:val="20"/>
          <w:szCs w:val="20"/>
        </w:rPr>
      </w:pPr>
    </w:p>
    <w:p w:rsidR="00265FF1" w:rsidRDefault="00265FF1" w:rsidP="00E04CC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PRESENTACIÓN, FORMATO y RECEPCIÓN </w:t>
      </w:r>
    </w:p>
    <w:p w:rsidR="00FE0022" w:rsidRDefault="00FE0022" w:rsidP="00FE002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técnica fotográfica será libre, valorándose la creatividad. </w:t>
      </w:r>
    </w:p>
    <w:p w:rsidR="00FE0022" w:rsidRDefault="00FE0022" w:rsidP="005C62FD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F41E8">
        <w:rPr>
          <w:sz w:val="20"/>
          <w:szCs w:val="20"/>
        </w:rPr>
        <w:t>Las fotografías deben ser digitales y deben ser enviadas en alta resolución (300 dpi)</w:t>
      </w:r>
      <w:r w:rsidR="002F41E8" w:rsidRPr="002F41E8">
        <w:rPr>
          <w:sz w:val="20"/>
          <w:szCs w:val="20"/>
        </w:rPr>
        <w:t xml:space="preserve">. </w:t>
      </w:r>
    </w:p>
    <w:p w:rsidR="002F41E8" w:rsidRDefault="002F41E8" w:rsidP="002F41E8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Las fotos a presentar deben ser publicadas en la red social Twitter y deben estar en formato .</w:t>
      </w:r>
      <w:proofErr w:type="spellStart"/>
      <w:r>
        <w:rPr>
          <w:sz w:val="20"/>
          <w:szCs w:val="20"/>
        </w:rPr>
        <w:t>jpg</w:t>
      </w:r>
      <w:proofErr w:type="spellEnd"/>
      <w:r>
        <w:rPr>
          <w:sz w:val="20"/>
          <w:szCs w:val="20"/>
        </w:rPr>
        <w:t xml:space="preserve"> o .</w:t>
      </w:r>
      <w:proofErr w:type="spellStart"/>
      <w:r>
        <w:rPr>
          <w:sz w:val="20"/>
          <w:szCs w:val="20"/>
        </w:rPr>
        <w:t>png</w:t>
      </w:r>
      <w:proofErr w:type="spellEnd"/>
      <w:r>
        <w:rPr>
          <w:sz w:val="20"/>
          <w:szCs w:val="20"/>
        </w:rPr>
        <w:t>.</w:t>
      </w:r>
    </w:p>
    <w:p w:rsidR="002F41E8" w:rsidRDefault="002F41E8" w:rsidP="005C62FD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Las fotografías deberán medir al menos 1024x768 y deberán pesar como máximo 9MB.</w:t>
      </w:r>
    </w:p>
    <w:p w:rsidR="006417B9" w:rsidRPr="002F41E8" w:rsidRDefault="006417B9" w:rsidP="005C62FD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Puedes concursar con todas las fotos que desees, pero para cada una deberás entregar una ficha (Anexo) pues entran a concurso de forma separada. </w:t>
      </w:r>
    </w:p>
    <w:p w:rsidR="00FE0022" w:rsidRDefault="00FE0022" w:rsidP="00FE0022">
      <w:pPr>
        <w:pStyle w:val="Default"/>
        <w:jc w:val="both"/>
        <w:rPr>
          <w:sz w:val="20"/>
          <w:szCs w:val="20"/>
        </w:rPr>
      </w:pPr>
    </w:p>
    <w:p w:rsidR="00FE0022" w:rsidRPr="00FE0022" w:rsidRDefault="00FE0022" w:rsidP="00FE0022">
      <w:pPr>
        <w:pStyle w:val="Default"/>
        <w:jc w:val="both"/>
        <w:rPr>
          <w:b/>
          <w:sz w:val="20"/>
          <w:szCs w:val="20"/>
        </w:rPr>
      </w:pPr>
      <w:r w:rsidRPr="00FE0022">
        <w:rPr>
          <w:b/>
          <w:sz w:val="20"/>
          <w:szCs w:val="20"/>
        </w:rPr>
        <w:t>CONDICIONES</w:t>
      </w:r>
    </w:p>
    <w:p w:rsidR="00FE0022" w:rsidRPr="00FE0022" w:rsidRDefault="00FE0022" w:rsidP="00FE002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fotografías que no se ajusten a la “presentación, formato y recepción” serán descalificadas. </w:t>
      </w:r>
    </w:p>
    <w:p w:rsidR="00265FF1" w:rsidRDefault="00265FF1" w:rsidP="00E04CC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DA6C4F">
        <w:rPr>
          <w:sz w:val="20"/>
          <w:szCs w:val="20"/>
        </w:rPr>
        <w:t xml:space="preserve">Para poder participar debes cumplir los siguientes pasos y condiciones: </w:t>
      </w:r>
    </w:p>
    <w:p w:rsidR="003253BA" w:rsidRPr="00DA6C4F" w:rsidRDefault="003253BA" w:rsidP="003253BA">
      <w:pPr>
        <w:pStyle w:val="Default"/>
        <w:ind w:left="720"/>
        <w:jc w:val="both"/>
        <w:rPr>
          <w:sz w:val="20"/>
          <w:szCs w:val="20"/>
        </w:rPr>
      </w:pPr>
    </w:p>
    <w:p w:rsidR="00265FF1" w:rsidRDefault="00265FF1" w:rsidP="00FE0022">
      <w:pPr>
        <w:pStyle w:val="Defaul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1) Seguir la página</w:t>
      </w:r>
      <w:r w:rsidR="00CC3AB0">
        <w:rPr>
          <w:sz w:val="20"/>
          <w:szCs w:val="20"/>
        </w:rPr>
        <w:t xml:space="preserve"> de </w:t>
      </w:r>
      <w:r w:rsidR="00DA6C4F">
        <w:rPr>
          <w:sz w:val="20"/>
          <w:szCs w:val="20"/>
        </w:rPr>
        <w:t>Twitter d</w:t>
      </w:r>
      <w:r w:rsidR="00CC3AB0">
        <w:rPr>
          <w:sz w:val="20"/>
          <w:szCs w:val="20"/>
        </w:rPr>
        <w:t xml:space="preserve">el </w:t>
      </w:r>
      <w:r>
        <w:rPr>
          <w:sz w:val="20"/>
          <w:szCs w:val="20"/>
        </w:rPr>
        <w:t>Instituto de Humanidades</w:t>
      </w:r>
      <w:r w:rsidR="00DA6C4F">
        <w:rPr>
          <w:sz w:val="20"/>
          <w:szCs w:val="20"/>
        </w:rPr>
        <w:t xml:space="preserve"> @</w:t>
      </w:r>
      <w:proofErr w:type="spellStart"/>
      <w:r w:rsidR="00DA6C4F">
        <w:rPr>
          <w:sz w:val="20"/>
          <w:szCs w:val="20"/>
        </w:rPr>
        <w:t>HumanidadesUDD</w:t>
      </w:r>
      <w:proofErr w:type="spellEnd"/>
    </w:p>
    <w:p w:rsidR="00B701F9" w:rsidRDefault="00B701F9" w:rsidP="00FE0022">
      <w:pPr>
        <w:pStyle w:val="Default"/>
        <w:ind w:left="709"/>
        <w:jc w:val="both"/>
        <w:rPr>
          <w:sz w:val="18"/>
          <w:szCs w:val="18"/>
        </w:rPr>
      </w:pPr>
    </w:p>
    <w:p w:rsidR="00CC3AB0" w:rsidRDefault="00265FF1" w:rsidP="00FE0022">
      <w:pPr>
        <w:pStyle w:val="Defaul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CC3AB0">
        <w:rPr>
          <w:sz w:val="20"/>
          <w:szCs w:val="20"/>
        </w:rPr>
        <w:t xml:space="preserve"> Publica</w:t>
      </w:r>
      <w:r w:rsidR="002F41E8">
        <w:rPr>
          <w:sz w:val="20"/>
          <w:szCs w:val="20"/>
        </w:rPr>
        <w:t>r</w:t>
      </w:r>
      <w:r w:rsidR="00CC3AB0">
        <w:rPr>
          <w:sz w:val="20"/>
          <w:szCs w:val="20"/>
        </w:rPr>
        <w:t xml:space="preserve"> tu </w:t>
      </w:r>
      <w:r w:rsidR="00DA6C4F">
        <w:rPr>
          <w:sz w:val="20"/>
          <w:szCs w:val="20"/>
        </w:rPr>
        <w:t xml:space="preserve">fotografía en el muro de Twitter </w:t>
      </w:r>
      <w:r w:rsidR="000F30C6">
        <w:rPr>
          <w:sz w:val="20"/>
          <w:szCs w:val="20"/>
        </w:rPr>
        <w:t>del Instit</w:t>
      </w:r>
      <w:r w:rsidR="00CC3AB0">
        <w:rPr>
          <w:sz w:val="20"/>
          <w:szCs w:val="20"/>
        </w:rPr>
        <w:t>u</w:t>
      </w:r>
      <w:r w:rsidR="000F30C6">
        <w:rPr>
          <w:sz w:val="20"/>
          <w:szCs w:val="20"/>
        </w:rPr>
        <w:t>t</w:t>
      </w:r>
      <w:r w:rsidR="00CC3AB0">
        <w:rPr>
          <w:sz w:val="20"/>
          <w:szCs w:val="20"/>
        </w:rPr>
        <w:t xml:space="preserve">o de Humanidades UDD </w:t>
      </w:r>
      <w:r w:rsidR="000F30C6">
        <w:rPr>
          <w:sz w:val="20"/>
          <w:szCs w:val="20"/>
        </w:rPr>
        <w:t>mencionando</w:t>
      </w:r>
      <w:r w:rsidR="00CC3AB0">
        <w:rPr>
          <w:sz w:val="20"/>
          <w:szCs w:val="20"/>
        </w:rPr>
        <w:t xml:space="preserve"> @</w:t>
      </w:r>
      <w:proofErr w:type="spellStart"/>
      <w:r w:rsidR="00DA6C4F">
        <w:rPr>
          <w:sz w:val="20"/>
          <w:szCs w:val="20"/>
        </w:rPr>
        <w:t>Humanidades</w:t>
      </w:r>
      <w:r w:rsidR="000F30C6">
        <w:rPr>
          <w:sz w:val="20"/>
          <w:szCs w:val="20"/>
        </w:rPr>
        <w:t>UDD</w:t>
      </w:r>
      <w:proofErr w:type="spellEnd"/>
      <w:r w:rsidR="00AD667C">
        <w:rPr>
          <w:sz w:val="20"/>
          <w:szCs w:val="20"/>
        </w:rPr>
        <w:t xml:space="preserve"> y el título de la foto. </w:t>
      </w:r>
    </w:p>
    <w:p w:rsidR="00B701F9" w:rsidRDefault="00B701F9" w:rsidP="00FE0022">
      <w:pPr>
        <w:pStyle w:val="Default"/>
        <w:ind w:left="709"/>
        <w:jc w:val="both"/>
        <w:rPr>
          <w:sz w:val="20"/>
          <w:szCs w:val="20"/>
        </w:rPr>
      </w:pPr>
    </w:p>
    <w:p w:rsidR="00B701F9" w:rsidRDefault="00265FF1" w:rsidP="00FE0022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65FF1">
        <w:rPr>
          <w:rFonts w:ascii="Arial" w:hAnsi="Arial" w:cs="Arial"/>
          <w:color w:val="000000"/>
          <w:sz w:val="20"/>
          <w:szCs w:val="20"/>
        </w:rPr>
        <w:t>3) Env</w:t>
      </w:r>
      <w:r w:rsidR="002F41E8">
        <w:rPr>
          <w:rFonts w:ascii="Arial" w:hAnsi="Arial" w:cs="Arial"/>
          <w:color w:val="000000"/>
          <w:sz w:val="20"/>
          <w:szCs w:val="20"/>
        </w:rPr>
        <w:t>iar</w:t>
      </w:r>
      <w:r w:rsidR="00EB535F">
        <w:rPr>
          <w:rFonts w:ascii="Arial" w:hAnsi="Arial" w:cs="Arial"/>
          <w:color w:val="000000"/>
          <w:sz w:val="20"/>
          <w:szCs w:val="20"/>
        </w:rPr>
        <w:t xml:space="preserve"> un correo a</w:t>
      </w:r>
      <w:r w:rsidRPr="00265FF1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CC3AB0" w:rsidRPr="00A741E3">
          <w:rPr>
            <w:rStyle w:val="Hipervnculo"/>
            <w:rFonts w:ascii="Arial" w:hAnsi="Arial" w:cs="Arial"/>
            <w:b/>
            <w:sz w:val="20"/>
            <w:szCs w:val="20"/>
          </w:rPr>
          <w:t>concursos@udd.cl</w:t>
        </w:r>
      </w:hyperlink>
      <w:r w:rsidR="00CC3AB0">
        <w:rPr>
          <w:rFonts w:ascii="Arial" w:hAnsi="Arial" w:cs="Arial"/>
          <w:color w:val="000000"/>
          <w:sz w:val="20"/>
          <w:szCs w:val="20"/>
        </w:rPr>
        <w:t xml:space="preserve"> con el asunto “Concurso de </w:t>
      </w:r>
      <w:r w:rsidR="00DA6C4F">
        <w:rPr>
          <w:rFonts w:ascii="Arial" w:hAnsi="Arial" w:cs="Arial"/>
          <w:color w:val="000000"/>
          <w:sz w:val="20"/>
          <w:szCs w:val="20"/>
        </w:rPr>
        <w:t>Fotografía”</w:t>
      </w:r>
      <w:r w:rsidR="00A741E3">
        <w:rPr>
          <w:rFonts w:ascii="Arial" w:hAnsi="Arial" w:cs="Arial"/>
          <w:color w:val="000000"/>
          <w:sz w:val="20"/>
          <w:szCs w:val="20"/>
        </w:rPr>
        <w:t xml:space="preserve">, </w:t>
      </w:r>
      <w:r w:rsidR="00EB535F">
        <w:rPr>
          <w:rFonts w:ascii="Arial" w:hAnsi="Arial" w:cs="Arial"/>
          <w:color w:val="000000"/>
          <w:sz w:val="20"/>
          <w:szCs w:val="20"/>
        </w:rPr>
        <w:t xml:space="preserve">que tenga como documentos adjuntos la ficha que está al final de estas bases </w:t>
      </w:r>
      <w:r w:rsidR="002F41E8">
        <w:rPr>
          <w:rFonts w:ascii="Arial" w:hAnsi="Arial" w:cs="Arial"/>
          <w:color w:val="000000"/>
          <w:sz w:val="20"/>
          <w:szCs w:val="20"/>
        </w:rPr>
        <w:t xml:space="preserve">con los datos requeridos </w:t>
      </w:r>
      <w:r w:rsidR="00EB535F">
        <w:rPr>
          <w:rFonts w:ascii="Arial" w:hAnsi="Arial" w:cs="Arial"/>
          <w:color w:val="000000"/>
          <w:sz w:val="20"/>
          <w:szCs w:val="20"/>
        </w:rPr>
        <w:t>y el archivo con la fotografía en</w:t>
      </w:r>
      <w:r w:rsidR="009375E9">
        <w:rPr>
          <w:rFonts w:ascii="Arial" w:hAnsi="Arial" w:cs="Arial"/>
          <w:color w:val="000000"/>
          <w:sz w:val="20"/>
          <w:szCs w:val="20"/>
        </w:rPr>
        <w:t xml:space="preserve"> alta resolución</w:t>
      </w:r>
      <w:r w:rsidR="00EB535F">
        <w:rPr>
          <w:rFonts w:ascii="Arial" w:hAnsi="Arial" w:cs="Arial"/>
          <w:color w:val="000000"/>
          <w:sz w:val="20"/>
          <w:szCs w:val="20"/>
        </w:rPr>
        <w:t xml:space="preserve"> en formato</w:t>
      </w:r>
      <w:r w:rsidR="002F41E8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spellStart"/>
      <w:r w:rsidR="002F41E8"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 w:rsidR="002F41E8">
        <w:rPr>
          <w:rFonts w:ascii="Arial" w:hAnsi="Arial" w:cs="Arial"/>
          <w:color w:val="000000"/>
          <w:sz w:val="20"/>
          <w:szCs w:val="20"/>
        </w:rPr>
        <w:t xml:space="preserve"> o .</w:t>
      </w:r>
      <w:proofErr w:type="spellStart"/>
      <w:r w:rsidR="002F41E8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="009375E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701F9" w:rsidRDefault="00B701F9" w:rsidP="00FE0022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EB535F" w:rsidRDefault="009375E9" w:rsidP="00FE0022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Nosotros resp</w:t>
      </w:r>
      <w:r w:rsidR="00EB535F">
        <w:rPr>
          <w:rFonts w:ascii="Arial" w:hAnsi="Arial" w:cs="Arial"/>
          <w:color w:val="000000"/>
          <w:sz w:val="20"/>
          <w:szCs w:val="20"/>
        </w:rPr>
        <w:t xml:space="preserve">onderemos tu correo confirmando la correcta recepción de los datos. </w:t>
      </w:r>
    </w:p>
    <w:p w:rsidR="00265FF1" w:rsidRDefault="00265FF1" w:rsidP="00E04CC7">
      <w:pPr>
        <w:pStyle w:val="Default"/>
        <w:jc w:val="both"/>
        <w:rPr>
          <w:b/>
          <w:bCs/>
          <w:sz w:val="20"/>
          <w:szCs w:val="20"/>
        </w:rPr>
      </w:pPr>
    </w:p>
    <w:p w:rsidR="006417B9" w:rsidRDefault="006417B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65FF1" w:rsidRDefault="00265FF1" w:rsidP="00E04CC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JURADOS </w:t>
      </w:r>
    </w:p>
    <w:p w:rsidR="00265FF1" w:rsidRPr="00B701F9" w:rsidRDefault="00265FF1" w:rsidP="00E04CC7">
      <w:pPr>
        <w:pStyle w:val="Default"/>
        <w:jc w:val="both"/>
        <w:rPr>
          <w:sz w:val="20"/>
          <w:szCs w:val="20"/>
        </w:rPr>
      </w:pPr>
      <w:r w:rsidRPr="00B701F9">
        <w:rPr>
          <w:sz w:val="20"/>
          <w:szCs w:val="20"/>
        </w:rPr>
        <w:t xml:space="preserve">El jurado de selección final estará compuesto por: </w:t>
      </w:r>
    </w:p>
    <w:p w:rsidR="00265FF1" w:rsidRPr="00B701F9" w:rsidRDefault="00265FF1" w:rsidP="00E04CC7">
      <w:pPr>
        <w:pStyle w:val="Default"/>
        <w:jc w:val="both"/>
        <w:rPr>
          <w:sz w:val="20"/>
          <w:szCs w:val="20"/>
        </w:rPr>
      </w:pPr>
    </w:p>
    <w:p w:rsidR="00E35932" w:rsidRPr="00B701F9" w:rsidRDefault="00E35932" w:rsidP="00E35932">
      <w:pPr>
        <w:pStyle w:val="Default"/>
        <w:jc w:val="both"/>
        <w:rPr>
          <w:sz w:val="20"/>
          <w:szCs w:val="20"/>
        </w:rPr>
      </w:pPr>
      <w:r w:rsidRPr="00B701F9">
        <w:rPr>
          <w:b/>
          <w:sz w:val="20"/>
          <w:szCs w:val="20"/>
        </w:rPr>
        <w:t>Javiera Infante:</w:t>
      </w:r>
      <w:r w:rsidRPr="00B701F9">
        <w:rPr>
          <w:sz w:val="20"/>
          <w:szCs w:val="20"/>
        </w:rPr>
        <w:t xml:space="preserve"> </w:t>
      </w:r>
      <w:r w:rsidR="00441827">
        <w:rPr>
          <w:sz w:val="20"/>
          <w:szCs w:val="20"/>
        </w:rPr>
        <w:t>Fotógrafa, Publicista,</w:t>
      </w:r>
      <w:r w:rsidRPr="00B701F9">
        <w:rPr>
          <w:sz w:val="20"/>
          <w:szCs w:val="20"/>
        </w:rPr>
        <w:t xml:space="preserve"> Licenciada y Magíster en Bellas Artes mención Fotografía, Docente de la Carrera de Diseño de la Universidad del Desarrollo además de haber hecho clases en las Unive</w:t>
      </w:r>
      <w:r w:rsidR="00441827">
        <w:rPr>
          <w:sz w:val="20"/>
          <w:szCs w:val="20"/>
        </w:rPr>
        <w:t xml:space="preserve">rsidades Diego Portales, </w:t>
      </w:r>
      <w:proofErr w:type="spellStart"/>
      <w:r w:rsidR="00441827">
        <w:rPr>
          <w:sz w:val="20"/>
          <w:szCs w:val="20"/>
        </w:rPr>
        <w:t>Arcis</w:t>
      </w:r>
      <w:proofErr w:type="spellEnd"/>
      <w:r w:rsidR="00441827">
        <w:rPr>
          <w:sz w:val="20"/>
          <w:szCs w:val="20"/>
        </w:rPr>
        <w:t>,</w:t>
      </w:r>
      <w:r w:rsidR="006B7BE6">
        <w:rPr>
          <w:sz w:val="20"/>
          <w:szCs w:val="20"/>
        </w:rPr>
        <w:t xml:space="preserve"> </w:t>
      </w:r>
      <w:proofErr w:type="spellStart"/>
      <w:r w:rsidR="006B7BE6">
        <w:rPr>
          <w:sz w:val="20"/>
          <w:szCs w:val="20"/>
        </w:rPr>
        <w:t>Finis</w:t>
      </w:r>
      <w:proofErr w:type="spellEnd"/>
      <w:r w:rsidR="006B7BE6">
        <w:rPr>
          <w:sz w:val="20"/>
          <w:szCs w:val="20"/>
        </w:rPr>
        <w:t xml:space="preserve"> </w:t>
      </w:r>
      <w:proofErr w:type="spellStart"/>
      <w:r w:rsidR="006B7BE6">
        <w:rPr>
          <w:sz w:val="20"/>
          <w:szCs w:val="20"/>
        </w:rPr>
        <w:t>Terrae</w:t>
      </w:r>
      <w:proofErr w:type="spellEnd"/>
      <w:r w:rsidR="006B7BE6">
        <w:rPr>
          <w:sz w:val="20"/>
          <w:szCs w:val="20"/>
        </w:rPr>
        <w:t xml:space="preserve"> y en el Massachu</w:t>
      </w:r>
      <w:r w:rsidRPr="00B701F9">
        <w:rPr>
          <w:sz w:val="20"/>
          <w:szCs w:val="20"/>
        </w:rPr>
        <w:t xml:space="preserve">setts </w:t>
      </w:r>
      <w:proofErr w:type="spellStart"/>
      <w:r w:rsidRPr="00B701F9">
        <w:rPr>
          <w:sz w:val="20"/>
          <w:szCs w:val="20"/>
        </w:rPr>
        <w:t>College</w:t>
      </w:r>
      <w:proofErr w:type="spellEnd"/>
      <w:r w:rsidRPr="00B701F9">
        <w:rPr>
          <w:sz w:val="20"/>
          <w:szCs w:val="20"/>
        </w:rPr>
        <w:t xml:space="preserve"> of Art. Ha realizado exposiciones fotográficas en </w:t>
      </w:r>
      <w:proofErr w:type="spellStart"/>
      <w:r w:rsidRPr="00B701F9">
        <w:rPr>
          <w:sz w:val="20"/>
          <w:szCs w:val="20"/>
        </w:rPr>
        <w:t>Marlborough</w:t>
      </w:r>
      <w:proofErr w:type="spellEnd"/>
      <w:r w:rsidRPr="00B701F9">
        <w:rPr>
          <w:sz w:val="20"/>
          <w:szCs w:val="20"/>
        </w:rPr>
        <w:t xml:space="preserve">, </w:t>
      </w:r>
      <w:proofErr w:type="spellStart"/>
      <w:r w:rsidRPr="00B701F9">
        <w:rPr>
          <w:sz w:val="20"/>
          <w:szCs w:val="20"/>
        </w:rPr>
        <w:t>Alethe</w:t>
      </w:r>
      <w:r w:rsidR="006B7BE6">
        <w:rPr>
          <w:sz w:val="20"/>
          <w:szCs w:val="20"/>
        </w:rPr>
        <w:t>i</w:t>
      </w:r>
      <w:r w:rsidRPr="00B701F9">
        <w:rPr>
          <w:sz w:val="20"/>
          <w:szCs w:val="20"/>
        </w:rPr>
        <w:t>a</w:t>
      </w:r>
      <w:proofErr w:type="spellEnd"/>
      <w:r w:rsidRPr="00B701F9">
        <w:rPr>
          <w:sz w:val="20"/>
          <w:szCs w:val="20"/>
        </w:rPr>
        <w:t xml:space="preserve">, </w:t>
      </w:r>
      <w:proofErr w:type="spellStart"/>
      <w:r w:rsidRPr="00B701F9">
        <w:rPr>
          <w:sz w:val="20"/>
          <w:szCs w:val="20"/>
        </w:rPr>
        <w:t>The</w:t>
      </w:r>
      <w:proofErr w:type="spellEnd"/>
      <w:r w:rsidRPr="00B701F9">
        <w:rPr>
          <w:sz w:val="20"/>
          <w:szCs w:val="20"/>
        </w:rPr>
        <w:t xml:space="preserve"> </w:t>
      </w:r>
      <w:proofErr w:type="spellStart"/>
      <w:r w:rsidRPr="00B701F9">
        <w:rPr>
          <w:sz w:val="20"/>
          <w:szCs w:val="20"/>
        </w:rPr>
        <w:t>Corcoran</w:t>
      </w:r>
      <w:proofErr w:type="spellEnd"/>
      <w:r w:rsidRPr="00B701F9">
        <w:rPr>
          <w:sz w:val="20"/>
          <w:szCs w:val="20"/>
        </w:rPr>
        <w:t xml:space="preserve"> </w:t>
      </w:r>
      <w:proofErr w:type="spellStart"/>
      <w:r w:rsidRPr="00B701F9">
        <w:rPr>
          <w:sz w:val="20"/>
          <w:szCs w:val="20"/>
        </w:rPr>
        <w:t>Museum</w:t>
      </w:r>
      <w:proofErr w:type="spellEnd"/>
      <w:r w:rsidRPr="00B701F9">
        <w:rPr>
          <w:sz w:val="20"/>
          <w:szCs w:val="20"/>
        </w:rPr>
        <w:t xml:space="preserve"> of Art, entre otras galerías y museos nacionales e internacionales. </w:t>
      </w:r>
    </w:p>
    <w:p w:rsidR="00E35932" w:rsidRDefault="00E35932" w:rsidP="00E04CC7">
      <w:pPr>
        <w:pStyle w:val="Default"/>
        <w:jc w:val="both"/>
        <w:rPr>
          <w:b/>
          <w:sz w:val="20"/>
          <w:szCs w:val="20"/>
        </w:rPr>
      </w:pPr>
    </w:p>
    <w:p w:rsidR="00481C42" w:rsidRDefault="00481C42" w:rsidP="00E04CC7">
      <w:pPr>
        <w:pStyle w:val="Default"/>
        <w:jc w:val="both"/>
        <w:rPr>
          <w:sz w:val="20"/>
          <w:szCs w:val="20"/>
        </w:rPr>
      </w:pPr>
      <w:r w:rsidRPr="00B701F9">
        <w:rPr>
          <w:b/>
          <w:sz w:val="20"/>
          <w:szCs w:val="20"/>
        </w:rPr>
        <w:t>Daniela de Pablo</w:t>
      </w:r>
      <w:r w:rsidR="00B701F9" w:rsidRPr="00B701F9">
        <w:rPr>
          <w:b/>
          <w:sz w:val="20"/>
          <w:szCs w:val="20"/>
        </w:rPr>
        <w:t>:</w:t>
      </w:r>
      <w:r w:rsidR="00B701F9" w:rsidRPr="00B701F9">
        <w:rPr>
          <w:sz w:val="20"/>
          <w:szCs w:val="20"/>
        </w:rPr>
        <w:t xml:space="preserve"> Fotógrafa y Licenciada en Artes Visuales, Docente de la Universidad del Desarrollo además de realizar talleres de fotografía particulares y para colegios en Santiago y Concepción. </w:t>
      </w:r>
    </w:p>
    <w:p w:rsidR="00E35932" w:rsidRPr="00B701F9" w:rsidRDefault="00E35932" w:rsidP="00E04CC7">
      <w:pPr>
        <w:pStyle w:val="Default"/>
        <w:jc w:val="both"/>
        <w:rPr>
          <w:sz w:val="20"/>
          <w:szCs w:val="20"/>
        </w:rPr>
      </w:pPr>
    </w:p>
    <w:p w:rsidR="00265FF1" w:rsidRPr="009375E9" w:rsidRDefault="00265FF1" w:rsidP="00E04CC7">
      <w:pPr>
        <w:pStyle w:val="Default"/>
        <w:jc w:val="both"/>
        <w:rPr>
          <w:sz w:val="20"/>
          <w:szCs w:val="20"/>
        </w:rPr>
      </w:pPr>
      <w:r w:rsidRPr="00B701F9">
        <w:rPr>
          <w:b/>
          <w:sz w:val="20"/>
          <w:szCs w:val="20"/>
        </w:rPr>
        <w:t>Armando Roa Vial</w:t>
      </w:r>
      <w:r w:rsidR="009375E9" w:rsidRPr="00B701F9">
        <w:rPr>
          <w:b/>
          <w:sz w:val="20"/>
          <w:szCs w:val="20"/>
        </w:rPr>
        <w:t>:</w:t>
      </w:r>
      <w:r w:rsidR="00441827">
        <w:rPr>
          <w:sz w:val="20"/>
          <w:szCs w:val="20"/>
        </w:rPr>
        <w:t xml:space="preserve"> Director y D</w:t>
      </w:r>
      <w:r w:rsidR="009375E9" w:rsidRPr="009375E9">
        <w:rPr>
          <w:sz w:val="20"/>
          <w:szCs w:val="20"/>
        </w:rPr>
        <w:t>ocente del Instituto de Humanidades de</w:t>
      </w:r>
      <w:r w:rsidR="00B701F9">
        <w:rPr>
          <w:sz w:val="20"/>
          <w:szCs w:val="20"/>
        </w:rPr>
        <w:t xml:space="preserve"> la Universidad del Desarrollo, </w:t>
      </w:r>
      <w:r w:rsidR="00441827">
        <w:rPr>
          <w:sz w:val="20"/>
          <w:szCs w:val="20"/>
        </w:rPr>
        <w:t>Escritor, Poeta, Traductor y A</w:t>
      </w:r>
      <w:r w:rsidR="009375E9" w:rsidRPr="009375E9">
        <w:rPr>
          <w:sz w:val="20"/>
          <w:szCs w:val="20"/>
        </w:rPr>
        <w:t>bogado. Su obra figura en diversas antologías de poesía publicadas en Chile y en antologías editadas en España, Argentina y Estados Unidos</w:t>
      </w:r>
      <w:r w:rsidR="00441827">
        <w:rPr>
          <w:sz w:val="20"/>
          <w:szCs w:val="20"/>
        </w:rPr>
        <w:t>. N</w:t>
      </w:r>
      <w:r w:rsidR="009375E9" w:rsidRPr="009375E9">
        <w:rPr>
          <w:sz w:val="20"/>
          <w:szCs w:val="20"/>
        </w:rPr>
        <w:t xml:space="preserve">ominado al premio </w:t>
      </w:r>
      <w:proofErr w:type="spellStart"/>
      <w:r w:rsidR="009375E9" w:rsidRPr="009375E9">
        <w:rPr>
          <w:sz w:val="20"/>
          <w:szCs w:val="20"/>
        </w:rPr>
        <w:t>Altazor</w:t>
      </w:r>
      <w:proofErr w:type="spellEnd"/>
      <w:r w:rsidR="009375E9" w:rsidRPr="009375E9">
        <w:rPr>
          <w:sz w:val="20"/>
          <w:szCs w:val="20"/>
        </w:rPr>
        <w:t xml:space="preserve"> 2001 por su obra Fundación Mítica del Reino de Chile, ganador de</w:t>
      </w:r>
      <w:r w:rsidR="006B7BE6">
        <w:rPr>
          <w:sz w:val="20"/>
          <w:szCs w:val="20"/>
        </w:rPr>
        <w:t>l</w:t>
      </w:r>
      <w:r w:rsidR="009375E9" w:rsidRPr="009375E9">
        <w:rPr>
          <w:sz w:val="20"/>
          <w:szCs w:val="20"/>
        </w:rPr>
        <w:t xml:space="preserve"> Premio Pablo Neruda 2002. </w:t>
      </w:r>
    </w:p>
    <w:p w:rsidR="00265FF1" w:rsidRDefault="00265FF1" w:rsidP="00E04CC7">
      <w:pPr>
        <w:pStyle w:val="Default"/>
        <w:jc w:val="both"/>
        <w:rPr>
          <w:sz w:val="20"/>
          <w:szCs w:val="20"/>
        </w:rPr>
      </w:pPr>
    </w:p>
    <w:p w:rsidR="00EB535F" w:rsidRDefault="00EB535F" w:rsidP="00E04CC7">
      <w:pPr>
        <w:pStyle w:val="Default"/>
        <w:jc w:val="both"/>
        <w:rPr>
          <w:sz w:val="20"/>
          <w:szCs w:val="20"/>
        </w:rPr>
      </w:pPr>
    </w:p>
    <w:p w:rsidR="00265FF1" w:rsidRPr="00441827" w:rsidRDefault="00265FF1" w:rsidP="00E04CC7">
      <w:pPr>
        <w:pStyle w:val="Default"/>
        <w:jc w:val="both"/>
        <w:rPr>
          <w:b/>
          <w:sz w:val="20"/>
          <w:szCs w:val="20"/>
        </w:rPr>
      </w:pPr>
      <w:r w:rsidRPr="00441827">
        <w:rPr>
          <w:b/>
          <w:sz w:val="20"/>
          <w:szCs w:val="20"/>
        </w:rPr>
        <w:t xml:space="preserve">ASPECTOS GENERALES </w:t>
      </w:r>
    </w:p>
    <w:p w:rsidR="00265FF1" w:rsidRPr="00265FF1" w:rsidRDefault="00265FF1" w:rsidP="00E04CC7">
      <w:pPr>
        <w:pStyle w:val="Default"/>
        <w:spacing w:after="4"/>
        <w:jc w:val="both"/>
        <w:rPr>
          <w:sz w:val="20"/>
          <w:szCs w:val="20"/>
        </w:rPr>
      </w:pPr>
      <w:r w:rsidRPr="00265FF1">
        <w:rPr>
          <w:sz w:val="20"/>
          <w:szCs w:val="20"/>
        </w:rPr>
        <w:t>- Los trabajos presentados pueden ser usados por el Instituto de Humanidades para ser difundidos dentro de sus redes sociales</w:t>
      </w:r>
      <w:r w:rsidR="00441827">
        <w:rPr>
          <w:sz w:val="20"/>
          <w:szCs w:val="20"/>
        </w:rPr>
        <w:t xml:space="preserve"> y página web</w:t>
      </w:r>
      <w:r w:rsidRPr="00265FF1">
        <w:rPr>
          <w:sz w:val="20"/>
          <w:szCs w:val="20"/>
        </w:rPr>
        <w:t xml:space="preserve">. </w:t>
      </w:r>
    </w:p>
    <w:p w:rsidR="00265FF1" w:rsidRDefault="00265FF1" w:rsidP="00E04CC7">
      <w:pPr>
        <w:pStyle w:val="Default"/>
        <w:spacing w:after="4"/>
        <w:jc w:val="both"/>
        <w:rPr>
          <w:sz w:val="20"/>
          <w:szCs w:val="20"/>
        </w:rPr>
      </w:pPr>
      <w:r w:rsidRPr="00265FF1">
        <w:rPr>
          <w:sz w:val="20"/>
          <w:szCs w:val="20"/>
        </w:rPr>
        <w:t xml:space="preserve">- El Instituto de Humanidades se reserva el derecho de edición </w:t>
      </w:r>
      <w:r w:rsidR="0075554D">
        <w:rPr>
          <w:sz w:val="20"/>
          <w:szCs w:val="20"/>
        </w:rPr>
        <w:t xml:space="preserve">y exposición </w:t>
      </w:r>
      <w:r w:rsidRPr="00265FF1">
        <w:rPr>
          <w:sz w:val="20"/>
          <w:szCs w:val="20"/>
        </w:rPr>
        <w:t xml:space="preserve">de las obras recibidas y premiadas. </w:t>
      </w:r>
    </w:p>
    <w:p w:rsidR="002F41E8" w:rsidRPr="00265FF1" w:rsidRDefault="002F41E8" w:rsidP="00E04CC7">
      <w:pPr>
        <w:pStyle w:val="Default"/>
        <w:spacing w:after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El Instituto de Humanidades se reserva el derecho a descalificar a priori cualquier imagen que vaya en contra de algún principio de la Universidad del Desarrollo. </w:t>
      </w:r>
    </w:p>
    <w:p w:rsidR="00265FF1" w:rsidRPr="00265FF1" w:rsidRDefault="00265FF1" w:rsidP="00E04CC7">
      <w:pPr>
        <w:pStyle w:val="Default"/>
        <w:spacing w:after="4"/>
        <w:jc w:val="both"/>
        <w:rPr>
          <w:sz w:val="20"/>
          <w:szCs w:val="20"/>
        </w:rPr>
      </w:pPr>
      <w:r w:rsidRPr="00265FF1">
        <w:rPr>
          <w:sz w:val="20"/>
          <w:szCs w:val="20"/>
        </w:rPr>
        <w:t xml:space="preserve">- Cualquier aspecto no contemplado en las bases será resuelto por la comisión organizadora, sin apelación por parte de los participantes. </w:t>
      </w:r>
    </w:p>
    <w:p w:rsidR="00265FF1" w:rsidRPr="00265FF1" w:rsidRDefault="00265FF1" w:rsidP="00E04CC7">
      <w:pPr>
        <w:pStyle w:val="Default"/>
        <w:jc w:val="both"/>
        <w:rPr>
          <w:sz w:val="20"/>
          <w:szCs w:val="20"/>
        </w:rPr>
      </w:pPr>
      <w:r w:rsidRPr="00265FF1">
        <w:rPr>
          <w:sz w:val="20"/>
          <w:szCs w:val="20"/>
        </w:rPr>
        <w:t xml:space="preserve">- El concurso puede ser declarado desierto. </w:t>
      </w:r>
    </w:p>
    <w:p w:rsidR="00265FF1" w:rsidRDefault="00265FF1" w:rsidP="00E04CC7">
      <w:pPr>
        <w:pStyle w:val="Default"/>
        <w:jc w:val="both"/>
        <w:rPr>
          <w:b/>
          <w:bCs/>
          <w:sz w:val="20"/>
          <w:szCs w:val="20"/>
        </w:rPr>
      </w:pPr>
    </w:p>
    <w:p w:rsidR="00265FF1" w:rsidRDefault="00265FF1" w:rsidP="00E04CC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GANADORES </w:t>
      </w:r>
    </w:p>
    <w:p w:rsidR="00265FF1" w:rsidRDefault="00265FF1" w:rsidP="00E04CC7">
      <w:pPr>
        <w:pStyle w:val="Default"/>
        <w:spacing w:after="4"/>
        <w:jc w:val="both"/>
        <w:rPr>
          <w:sz w:val="20"/>
          <w:szCs w:val="20"/>
        </w:rPr>
      </w:pPr>
      <w:r>
        <w:rPr>
          <w:sz w:val="20"/>
          <w:szCs w:val="20"/>
        </w:rPr>
        <w:t>- Avisaremos por Twitter</w:t>
      </w:r>
      <w:r w:rsidR="00D87187">
        <w:rPr>
          <w:sz w:val="20"/>
          <w:szCs w:val="20"/>
        </w:rPr>
        <w:t xml:space="preserve"> y Facebook</w:t>
      </w:r>
      <w:r>
        <w:rPr>
          <w:sz w:val="20"/>
          <w:szCs w:val="20"/>
        </w:rPr>
        <w:t xml:space="preserve"> quiénes son los ganadores y nos contactaremos a través de correo electrónico y teléfono con los mismos para anunciarles la decisión. </w:t>
      </w:r>
    </w:p>
    <w:p w:rsidR="00265FF1" w:rsidRDefault="00265FF1" w:rsidP="00E04CC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Los ganadores corresponderán a los primeros tres lugares y </w:t>
      </w:r>
      <w:r w:rsidR="00EB535F">
        <w:rPr>
          <w:sz w:val="20"/>
          <w:szCs w:val="20"/>
        </w:rPr>
        <w:t>cinco</w:t>
      </w:r>
      <w:r>
        <w:rPr>
          <w:sz w:val="20"/>
          <w:szCs w:val="20"/>
        </w:rPr>
        <w:t xml:space="preserve"> menciones honrosas. </w:t>
      </w:r>
    </w:p>
    <w:p w:rsidR="00265FF1" w:rsidRDefault="00265FF1" w:rsidP="00E04CC7">
      <w:pPr>
        <w:pStyle w:val="Default"/>
        <w:jc w:val="both"/>
        <w:rPr>
          <w:sz w:val="20"/>
          <w:szCs w:val="20"/>
        </w:rPr>
      </w:pPr>
    </w:p>
    <w:p w:rsidR="00265FF1" w:rsidRDefault="00265FF1" w:rsidP="00E04CC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 LOS PREMIOS </w:t>
      </w:r>
    </w:p>
    <w:p w:rsidR="00D87187" w:rsidRDefault="00D87187" w:rsidP="00E04CC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PREMIOS GENERALES:</w:t>
      </w:r>
    </w:p>
    <w:p w:rsidR="00EB535F" w:rsidRDefault="00D87187" w:rsidP="00D8718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EB535F">
        <w:rPr>
          <w:sz w:val="20"/>
          <w:szCs w:val="20"/>
        </w:rPr>
        <w:t>as fotografías</w:t>
      </w:r>
      <w:r>
        <w:rPr>
          <w:sz w:val="20"/>
          <w:szCs w:val="20"/>
        </w:rPr>
        <w:t xml:space="preserve"> serán p</w:t>
      </w:r>
      <w:r w:rsidR="00EB535F">
        <w:rPr>
          <w:sz w:val="20"/>
          <w:szCs w:val="20"/>
        </w:rPr>
        <w:t>ublicadas</w:t>
      </w:r>
      <w:r w:rsidR="00265FF1">
        <w:rPr>
          <w:sz w:val="20"/>
          <w:szCs w:val="20"/>
        </w:rPr>
        <w:t xml:space="preserve"> en la página web del I</w:t>
      </w:r>
      <w:r w:rsidR="00EB535F">
        <w:rPr>
          <w:sz w:val="20"/>
          <w:szCs w:val="20"/>
        </w:rPr>
        <w:t>nstituto de Humanidades.</w:t>
      </w:r>
    </w:p>
    <w:p w:rsidR="00D87187" w:rsidRDefault="00EB535F" w:rsidP="00D8718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Las fotografías formarán parte de una exposición itinerante entre Santiago y Concepción</w:t>
      </w:r>
      <w:r w:rsidR="00D87187">
        <w:rPr>
          <w:sz w:val="20"/>
          <w:szCs w:val="20"/>
        </w:rPr>
        <w:t>.</w:t>
      </w:r>
    </w:p>
    <w:p w:rsidR="00D26DB8" w:rsidRDefault="00D26DB8" w:rsidP="00D26DB8">
      <w:pPr>
        <w:pStyle w:val="Default"/>
        <w:jc w:val="both"/>
        <w:rPr>
          <w:sz w:val="20"/>
          <w:szCs w:val="20"/>
        </w:rPr>
      </w:pPr>
      <w:r w:rsidRPr="00D26DB8">
        <w:rPr>
          <w:sz w:val="20"/>
          <w:szCs w:val="20"/>
        </w:rPr>
        <w:t xml:space="preserve">PREMIOS </w:t>
      </w:r>
      <w:r>
        <w:rPr>
          <w:sz w:val="20"/>
          <w:szCs w:val="20"/>
        </w:rPr>
        <w:t>POR LUGAR</w:t>
      </w:r>
      <w:r w:rsidRPr="00D26DB8">
        <w:rPr>
          <w:sz w:val="20"/>
          <w:szCs w:val="20"/>
        </w:rPr>
        <w:t>:</w:t>
      </w:r>
    </w:p>
    <w:p w:rsidR="00D26DB8" w:rsidRPr="005E4E0F" w:rsidRDefault="00D26DB8" w:rsidP="00D26DB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E4E0F">
        <w:rPr>
          <w:sz w:val="20"/>
          <w:szCs w:val="20"/>
        </w:rPr>
        <w:t xml:space="preserve">Primer Lugar: Vale en </w:t>
      </w:r>
      <w:r w:rsidR="005E4E0F" w:rsidRPr="005E4E0F">
        <w:rPr>
          <w:sz w:val="20"/>
          <w:szCs w:val="20"/>
        </w:rPr>
        <w:t xml:space="preserve">Librería Contrapunto </w:t>
      </w:r>
      <w:r w:rsidRPr="005E4E0F">
        <w:rPr>
          <w:sz w:val="20"/>
          <w:szCs w:val="20"/>
        </w:rPr>
        <w:t>de $</w:t>
      </w:r>
      <w:r w:rsidR="005E4E0F" w:rsidRPr="005E4E0F">
        <w:rPr>
          <w:sz w:val="20"/>
          <w:szCs w:val="20"/>
        </w:rPr>
        <w:t xml:space="preserve">20.000 </w:t>
      </w:r>
      <w:r w:rsidRPr="005E4E0F">
        <w:rPr>
          <w:sz w:val="20"/>
          <w:szCs w:val="20"/>
        </w:rPr>
        <w:t>+ set de libreta y pendrive.</w:t>
      </w:r>
    </w:p>
    <w:p w:rsidR="00D26DB8" w:rsidRPr="005E4E0F" w:rsidRDefault="00D26DB8" w:rsidP="00D26DB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E4E0F">
        <w:rPr>
          <w:sz w:val="20"/>
          <w:szCs w:val="20"/>
        </w:rPr>
        <w:t xml:space="preserve">Segundo Lugar: Vale en </w:t>
      </w:r>
      <w:r w:rsidR="005E4E0F" w:rsidRPr="005E4E0F">
        <w:rPr>
          <w:sz w:val="20"/>
          <w:szCs w:val="20"/>
        </w:rPr>
        <w:t>Librería Contrapunto de $15</w:t>
      </w:r>
      <w:r w:rsidRPr="005E4E0F">
        <w:rPr>
          <w:sz w:val="20"/>
          <w:szCs w:val="20"/>
        </w:rPr>
        <w:t>.</w:t>
      </w:r>
      <w:r w:rsidR="005E4E0F" w:rsidRPr="005E4E0F">
        <w:rPr>
          <w:sz w:val="20"/>
          <w:szCs w:val="20"/>
        </w:rPr>
        <w:t>000</w:t>
      </w:r>
      <w:r w:rsidRPr="005E4E0F">
        <w:rPr>
          <w:sz w:val="20"/>
          <w:szCs w:val="20"/>
        </w:rPr>
        <w:t xml:space="preserve"> + set de libreta y pendrive. </w:t>
      </w:r>
    </w:p>
    <w:p w:rsidR="00D26DB8" w:rsidRPr="005E4E0F" w:rsidRDefault="00D26DB8" w:rsidP="00D26DB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E4E0F">
        <w:rPr>
          <w:sz w:val="20"/>
          <w:szCs w:val="20"/>
        </w:rPr>
        <w:t>Tercer Lugar: Vale en</w:t>
      </w:r>
      <w:r w:rsidR="005E4E0F" w:rsidRPr="005E4E0F">
        <w:rPr>
          <w:sz w:val="20"/>
          <w:szCs w:val="20"/>
        </w:rPr>
        <w:t xml:space="preserve"> Librería Contrapunto </w:t>
      </w:r>
      <w:r w:rsidRPr="005E4E0F">
        <w:rPr>
          <w:sz w:val="20"/>
          <w:szCs w:val="20"/>
        </w:rPr>
        <w:t>de $</w:t>
      </w:r>
      <w:r w:rsidR="005E4E0F" w:rsidRPr="005E4E0F">
        <w:rPr>
          <w:sz w:val="20"/>
          <w:szCs w:val="20"/>
        </w:rPr>
        <w:t>10.000</w:t>
      </w:r>
      <w:r w:rsidRPr="005E4E0F">
        <w:rPr>
          <w:sz w:val="20"/>
          <w:szCs w:val="20"/>
        </w:rPr>
        <w:t xml:space="preserve"> + set de libreta y pendrive.</w:t>
      </w:r>
    </w:p>
    <w:p w:rsidR="005E4E0F" w:rsidRPr="005E4E0F" w:rsidRDefault="005E4E0F" w:rsidP="00D26DB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E4E0F">
        <w:rPr>
          <w:sz w:val="20"/>
          <w:szCs w:val="20"/>
        </w:rPr>
        <w:t>Menciones Honrosas: set de libreta y pendrive.</w:t>
      </w:r>
    </w:p>
    <w:p w:rsidR="001B078C" w:rsidRDefault="001B078C" w:rsidP="001B078C">
      <w:pPr>
        <w:pStyle w:val="Default"/>
        <w:jc w:val="both"/>
        <w:rPr>
          <w:sz w:val="20"/>
          <w:szCs w:val="20"/>
        </w:rPr>
      </w:pPr>
    </w:p>
    <w:p w:rsidR="001B078C" w:rsidRPr="001B078C" w:rsidRDefault="001B078C" w:rsidP="001B078C">
      <w:pPr>
        <w:pStyle w:val="Default"/>
        <w:jc w:val="both"/>
        <w:rPr>
          <w:b/>
          <w:sz w:val="20"/>
          <w:szCs w:val="20"/>
        </w:rPr>
      </w:pPr>
      <w:r w:rsidRPr="001B078C">
        <w:rPr>
          <w:b/>
          <w:sz w:val="20"/>
          <w:szCs w:val="20"/>
        </w:rPr>
        <w:t>DE LA PREMIACIÓN</w:t>
      </w:r>
    </w:p>
    <w:p w:rsidR="001B078C" w:rsidRDefault="001B078C" w:rsidP="001B07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premiación oficial se realizará en el Campus RESB, Santiago, por lo que los ganadores de Concepción, de no poder estar presente, se deberán acercar al Instituto de Humanidades Co</w:t>
      </w:r>
      <w:r w:rsidR="00441827">
        <w:rPr>
          <w:sz w:val="20"/>
          <w:szCs w:val="20"/>
        </w:rPr>
        <w:t>ncepción para recibir su premio posteriormente a</w:t>
      </w:r>
      <w:r w:rsidR="0075554D">
        <w:rPr>
          <w:sz w:val="20"/>
          <w:szCs w:val="20"/>
        </w:rPr>
        <w:t>l día de la premiación oficial y previa coordinación con Bernardita Neira del mismo Instituto</w:t>
      </w:r>
      <w:r w:rsidR="006B7BE6">
        <w:rPr>
          <w:sz w:val="20"/>
          <w:szCs w:val="20"/>
        </w:rPr>
        <w:t xml:space="preserve"> bneira@udd.cl</w:t>
      </w:r>
      <w:r w:rsidR="0075554D">
        <w:rPr>
          <w:sz w:val="20"/>
          <w:szCs w:val="20"/>
        </w:rPr>
        <w:t xml:space="preserve">. </w:t>
      </w:r>
    </w:p>
    <w:p w:rsidR="001B078C" w:rsidRDefault="001B078C" w:rsidP="001B078C">
      <w:pPr>
        <w:pStyle w:val="Default"/>
        <w:jc w:val="both"/>
        <w:rPr>
          <w:sz w:val="20"/>
          <w:szCs w:val="20"/>
        </w:rPr>
      </w:pPr>
    </w:p>
    <w:p w:rsidR="001B078C" w:rsidRPr="001B078C" w:rsidRDefault="001B078C" w:rsidP="001B078C">
      <w:pPr>
        <w:pStyle w:val="Default"/>
        <w:jc w:val="both"/>
        <w:rPr>
          <w:sz w:val="20"/>
          <w:szCs w:val="20"/>
        </w:rPr>
      </w:pPr>
    </w:p>
    <w:p w:rsidR="006417B9" w:rsidRDefault="006417B9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FE0F38" w:rsidRPr="006417B9" w:rsidRDefault="006417B9" w:rsidP="00265FF1">
      <w:pPr>
        <w:pStyle w:val="Default"/>
        <w:rPr>
          <w:b/>
          <w:sz w:val="20"/>
          <w:szCs w:val="20"/>
        </w:rPr>
      </w:pPr>
      <w:r w:rsidRPr="006417B9">
        <w:rPr>
          <w:b/>
          <w:sz w:val="20"/>
          <w:szCs w:val="20"/>
        </w:rPr>
        <w:lastRenderedPageBreak/>
        <w:t>ANEXO</w:t>
      </w:r>
      <w:bookmarkStart w:id="0" w:name="_GoBack"/>
      <w:bookmarkEnd w:id="0"/>
    </w:p>
    <w:p w:rsidR="006417B9" w:rsidRDefault="006417B9" w:rsidP="00265FF1">
      <w:pPr>
        <w:pStyle w:val="Default"/>
        <w:rPr>
          <w:sz w:val="20"/>
          <w:szCs w:val="20"/>
        </w:rPr>
      </w:pPr>
    </w:p>
    <w:p w:rsidR="006417B9" w:rsidRDefault="006417B9" w:rsidP="00265FF1">
      <w:pPr>
        <w:pStyle w:val="Default"/>
        <w:rPr>
          <w:sz w:val="20"/>
          <w:szCs w:val="20"/>
        </w:rPr>
      </w:pPr>
    </w:p>
    <w:tbl>
      <w:tblPr>
        <w:tblStyle w:val="Tablaconcuadrcula"/>
        <w:tblW w:w="8929" w:type="dxa"/>
        <w:tblLook w:val="04A0" w:firstRow="1" w:lastRow="0" w:firstColumn="1" w:lastColumn="0" w:noHBand="0" w:noVBand="1"/>
      </w:tblPr>
      <w:tblGrid>
        <w:gridCol w:w="1949"/>
        <w:gridCol w:w="1033"/>
        <w:gridCol w:w="2542"/>
        <w:gridCol w:w="708"/>
        <w:gridCol w:w="2697"/>
      </w:tblGrid>
      <w:tr w:rsidR="00265FF1" w:rsidRPr="00760B77" w:rsidTr="00481C42">
        <w:tc>
          <w:tcPr>
            <w:tcW w:w="8929" w:type="dxa"/>
            <w:gridSpan w:val="5"/>
          </w:tcPr>
          <w:p w:rsidR="00265FF1" w:rsidRPr="00760B77" w:rsidRDefault="00FE0F38" w:rsidP="00B701F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br w:type="page"/>
            </w:r>
            <w:r w:rsidR="00265FF1" w:rsidRPr="00760B7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  <w:t xml:space="preserve">FICHA </w:t>
            </w:r>
            <w:r w:rsidR="00B701F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  <w:t>I CONCURSO DE FOTOGRAFÍA POR TWITTER</w:t>
            </w:r>
          </w:p>
        </w:tc>
      </w:tr>
      <w:tr w:rsidR="000372B9" w:rsidTr="00441A35">
        <w:tc>
          <w:tcPr>
            <w:tcW w:w="1949" w:type="dxa"/>
          </w:tcPr>
          <w:p w:rsidR="000372B9" w:rsidRDefault="000372B9" w:rsidP="000372B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Título de la fotografía</w:t>
            </w:r>
          </w:p>
        </w:tc>
        <w:tc>
          <w:tcPr>
            <w:tcW w:w="6980" w:type="dxa"/>
            <w:gridSpan w:val="4"/>
          </w:tcPr>
          <w:p w:rsidR="000372B9" w:rsidRDefault="000372B9" w:rsidP="000372B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2F41E8" w:rsidTr="00481C42">
        <w:tc>
          <w:tcPr>
            <w:tcW w:w="1949" w:type="dxa"/>
          </w:tcPr>
          <w:p w:rsidR="002F41E8" w:rsidRDefault="002F41E8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Contextualización de la imagen*</w:t>
            </w:r>
          </w:p>
        </w:tc>
        <w:tc>
          <w:tcPr>
            <w:tcW w:w="6980" w:type="dxa"/>
            <w:gridSpan w:val="4"/>
          </w:tcPr>
          <w:p w:rsidR="002F41E8" w:rsidRDefault="002F41E8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265FF1" w:rsidTr="00481C42">
        <w:tc>
          <w:tcPr>
            <w:tcW w:w="1949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Pseudónimo </w:t>
            </w:r>
          </w:p>
          <w:p w:rsidR="00265FF1" w:rsidRDefault="000372B9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(si quieres usar</w:t>
            </w:r>
            <w:r w:rsidR="00265FF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980" w:type="dxa"/>
            <w:gridSpan w:val="4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265FF1" w:rsidTr="00481C42">
        <w:tc>
          <w:tcPr>
            <w:tcW w:w="1949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Nombres</w:t>
            </w:r>
          </w:p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6980" w:type="dxa"/>
            <w:gridSpan w:val="4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265FF1" w:rsidTr="00481C42">
        <w:tc>
          <w:tcPr>
            <w:tcW w:w="1949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Apellidos</w:t>
            </w:r>
          </w:p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6980" w:type="dxa"/>
            <w:gridSpan w:val="4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1C3E71" w:rsidTr="00481C42">
        <w:tc>
          <w:tcPr>
            <w:tcW w:w="1949" w:type="dxa"/>
          </w:tcPr>
          <w:p w:rsidR="001C3E71" w:rsidRDefault="001C3E7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RUT</w:t>
            </w:r>
          </w:p>
          <w:p w:rsidR="001C3E71" w:rsidRDefault="001C3E7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6980" w:type="dxa"/>
            <w:gridSpan w:val="4"/>
          </w:tcPr>
          <w:p w:rsidR="001C3E71" w:rsidRDefault="001C3E7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265FF1" w:rsidTr="00481C42">
        <w:tc>
          <w:tcPr>
            <w:tcW w:w="1949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Nombre o usuario de Twitter</w:t>
            </w:r>
          </w:p>
        </w:tc>
        <w:tc>
          <w:tcPr>
            <w:tcW w:w="6980" w:type="dxa"/>
            <w:gridSpan w:val="4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265FF1" w:rsidTr="00481C42">
        <w:tc>
          <w:tcPr>
            <w:tcW w:w="1949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Ocupación</w:t>
            </w:r>
          </w:p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6980" w:type="dxa"/>
            <w:gridSpan w:val="4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265FF1" w:rsidTr="00481C42">
        <w:tc>
          <w:tcPr>
            <w:tcW w:w="1949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Facultad</w:t>
            </w:r>
          </w:p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(de aplicar)</w:t>
            </w:r>
          </w:p>
        </w:tc>
        <w:tc>
          <w:tcPr>
            <w:tcW w:w="6980" w:type="dxa"/>
            <w:gridSpan w:val="4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265FF1" w:rsidTr="00481C42">
        <w:tc>
          <w:tcPr>
            <w:tcW w:w="1949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Correo electrónico</w:t>
            </w:r>
          </w:p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6980" w:type="dxa"/>
            <w:gridSpan w:val="4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  <w:tr w:rsidR="00481C42" w:rsidTr="00E35932">
        <w:trPr>
          <w:trHeight w:val="270"/>
        </w:trPr>
        <w:tc>
          <w:tcPr>
            <w:tcW w:w="1949" w:type="dxa"/>
          </w:tcPr>
          <w:p w:rsidR="00265FF1" w:rsidRDefault="00265FF1" w:rsidP="001C3E7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Teléfono de Contacto</w:t>
            </w:r>
          </w:p>
        </w:tc>
        <w:tc>
          <w:tcPr>
            <w:tcW w:w="1033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Celular</w:t>
            </w:r>
          </w:p>
        </w:tc>
        <w:tc>
          <w:tcPr>
            <w:tcW w:w="2542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Fijo</w:t>
            </w:r>
          </w:p>
        </w:tc>
        <w:tc>
          <w:tcPr>
            <w:tcW w:w="2697" w:type="dxa"/>
          </w:tcPr>
          <w:p w:rsidR="00265FF1" w:rsidRDefault="00265FF1" w:rsidP="001462CC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</w:tc>
      </w:tr>
    </w:tbl>
    <w:p w:rsidR="00265FF1" w:rsidRDefault="002F41E8" w:rsidP="002F41E8">
      <w:pPr>
        <w:pStyle w:val="Prrafodelista"/>
        <w:ind w:left="0"/>
        <w:jc w:val="both"/>
      </w:pPr>
      <w:r>
        <w:t xml:space="preserve">*Debes mencionar dónde fue tomada la fotografía y en qué contexto. </w:t>
      </w:r>
    </w:p>
    <w:sectPr w:rsidR="00265FF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B0" w:rsidRDefault="007B0CB0" w:rsidP="004E7144">
      <w:pPr>
        <w:spacing w:after="0" w:line="240" w:lineRule="auto"/>
      </w:pPr>
      <w:r>
        <w:separator/>
      </w:r>
    </w:p>
  </w:endnote>
  <w:endnote w:type="continuationSeparator" w:id="0">
    <w:p w:rsidR="007B0CB0" w:rsidRDefault="007B0CB0" w:rsidP="004E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B0" w:rsidRDefault="007B0CB0" w:rsidP="004E7144">
      <w:pPr>
        <w:spacing w:after="0" w:line="240" w:lineRule="auto"/>
      </w:pPr>
      <w:r>
        <w:separator/>
      </w:r>
    </w:p>
  </w:footnote>
  <w:footnote w:type="continuationSeparator" w:id="0">
    <w:p w:rsidR="007B0CB0" w:rsidRDefault="007B0CB0" w:rsidP="004E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44" w:rsidRDefault="004E1E2D" w:rsidP="004E1E2D">
    <w:pPr>
      <w:pStyle w:val="Encabezado"/>
      <w:tabs>
        <w:tab w:val="clear" w:pos="4419"/>
        <w:tab w:val="clear" w:pos="8838"/>
        <w:tab w:val="left" w:pos="6630"/>
      </w:tabs>
    </w:pPr>
    <w:r w:rsidRPr="004E1E2D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472718A9" wp14:editId="41E9E1F0">
          <wp:simplePos x="0" y="0"/>
          <wp:positionH relativeFrom="margin">
            <wp:posOffset>4349115</wp:posOffset>
          </wp:positionH>
          <wp:positionV relativeFrom="paragraph">
            <wp:posOffset>-165100</wp:posOffset>
          </wp:positionV>
          <wp:extent cx="1504950" cy="662018"/>
          <wp:effectExtent l="0" t="0" r="0" b="5080"/>
          <wp:wrapNone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6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144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0608ADC" wp14:editId="52BBFB2E">
          <wp:simplePos x="0" y="0"/>
          <wp:positionH relativeFrom="column">
            <wp:posOffset>-441960</wp:posOffset>
          </wp:positionH>
          <wp:positionV relativeFrom="paragraph">
            <wp:posOffset>-172085</wp:posOffset>
          </wp:positionV>
          <wp:extent cx="1141730" cy="553720"/>
          <wp:effectExtent l="0" t="0" r="127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14173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144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9FE4B6" wp14:editId="6115DB27">
          <wp:simplePos x="0" y="0"/>
          <wp:positionH relativeFrom="column">
            <wp:posOffset>-2151063</wp:posOffset>
          </wp:positionH>
          <wp:positionV relativeFrom="paragraph">
            <wp:posOffset>1178268</wp:posOffset>
          </wp:positionV>
          <wp:extent cx="3352485" cy="601100"/>
          <wp:effectExtent l="4128" t="0" r="4762" b="4763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352485" cy="60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B1AA1"/>
    <w:multiLevelType w:val="hybridMultilevel"/>
    <w:tmpl w:val="C79E9912"/>
    <w:lvl w:ilvl="0" w:tplc="3F3071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527F"/>
    <w:multiLevelType w:val="hybridMultilevel"/>
    <w:tmpl w:val="1F4630F4"/>
    <w:lvl w:ilvl="0" w:tplc="28CA28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4681"/>
    <w:multiLevelType w:val="hybridMultilevel"/>
    <w:tmpl w:val="6E64752C"/>
    <w:lvl w:ilvl="0" w:tplc="388EF5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5A2"/>
    <w:multiLevelType w:val="hybridMultilevel"/>
    <w:tmpl w:val="9DB25DE4"/>
    <w:lvl w:ilvl="0" w:tplc="C3366B6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38"/>
    <w:rsid w:val="0000554E"/>
    <w:rsid w:val="000372B9"/>
    <w:rsid w:val="00050B0B"/>
    <w:rsid w:val="00056F6E"/>
    <w:rsid w:val="00067640"/>
    <w:rsid w:val="000A38BD"/>
    <w:rsid w:val="000E157E"/>
    <w:rsid w:val="000F30C6"/>
    <w:rsid w:val="00110AA3"/>
    <w:rsid w:val="00167BE0"/>
    <w:rsid w:val="001970A4"/>
    <w:rsid w:val="001B078C"/>
    <w:rsid w:val="001C3E71"/>
    <w:rsid w:val="00265FF1"/>
    <w:rsid w:val="002B0173"/>
    <w:rsid w:val="002F41E8"/>
    <w:rsid w:val="003253BA"/>
    <w:rsid w:val="003A19F9"/>
    <w:rsid w:val="003A7332"/>
    <w:rsid w:val="003A73A2"/>
    <w:rsid w:val="003B0CA2"/>
    <w:rsid w:val="00402A93"/>
    <w:rsid w:val="00441827"/>
    <w:rsid w:val="00474530"/>
    <w:rsid w:val="00481C42"/>
    <w:rsid w:val="004E1E2D"/>
    <w:rsid w:val="004E4475"/>
    <w:rsid w:val="004E7144"/>
    <w:rsid w:val="00515C8E"/>
    <w:rsid w:val="005B0514"/>
    <w:rsid w:val="005C7238"/>
    <w:rsid w:val="005D6C00"/>
    <w:rsid w:val="005E4E0F"/>
    <w:rsid w:val="006417B9"/>
    <w:rsid w:val="00655A79"/>
    <w:rsid w:val="006B7BE6"/>
    <w:rsid w:val="00740584"/>
    <w:rsid w:val="0075554D"/>
    <w:rsid w:val="00760B77"/>
    <w:rsid w:val="00775E3C"/>
    <w:rsid w:val="007B0CB0"/>
    <w:rsid w:val="007C3FBD"/>
    <w:rsid w:val="00855F8A"/>
    <w:rsid w:val="008D0052"/>
    <w:rsid w:val="009375E9"/>
    <w:rsid w:val="00A741E3"/>
    <w:rsid w:val="00AD667C"/>
    <w:rsid w:val="00B2645D"/>
    <w:rsid w:val="00B701F9"/>
    <w:rsid w:val="00C04EAC"/>
    <w:rsid w:val="00CC3AB0"/>
    <w:rsid w:val="00CD3A92"/>
    <w:rsid w:val="00CE5EDB"/>
    <w:rsid w:val="00D26DB8"/>
    <w:rsid w:val="00D73ED6"/>
    <w:rsid w:val="00D87187"/>
    <w:rsid w:val="00DA6C4F"/>
    <w:rsid w:val="00E015F6"/>
    <w:rsid w:val="00E04CC7"/>
    <w:rsid w:val="00E30C59"/>
    <w:rsid w:val="00E35932"/>
    <w:rsid w:val="00EB535F"/>
    <w:rsid w:val="00F03FA7"/>
    <w:rsid w:val="00F37B74"/>
    <w:rsid w:val="00FD2F90"/>
    <w:rsid w:val="00FE0022"/>
    <w:rsid w:val="00FE0F38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9628B9-8643-47C4-BFBE-A7D41E49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23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C7238"/>
  </w:style>
  <w:style w:type="table" w:styleId="Tablaconcuadrcula">
    <w:name w:val="Table Grid"/>
    <w:basedOn w:val="Tablanormal"/>
    <w:uiPriority w:val="39"/>
    <w:rsid w:val="005C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5E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C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7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144"/>
  </w:style>
  <w:style w:type="paragraph" w:styleId="Piedepgina">
    <w:name w:val="footer"/>
    <w:basedOn w:val="Normal"/>
    <w:link w:val="PiedepginaCar"/>
    <w:uiPriority w:val="99"/>
    <w:unhideWhenUsed/>
    <w:rsid w:val="004E7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144"/>
  </w:style>
  <w:style w:type="paragraph" w:customStyle="1" w:styleId="Default">
    <w:name w:val="Default"/>
    <w:rsid w:val="00265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udd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060E-32B7-4B02-9522-1428B81B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Meledandri</dc:creator>
  <cp:keywords/>
  <dc:description/>
  <cp:lastModifiedBy>Margarita Meledandri</cp:lastModifiedBy>
  <cp:revision>18</cp:revision>
  <cp:lastPrinted>2015-03-11T11:34:00Z</cp:lastPrinted>
  <dcterms:created xsi:type="dcterms:W3CDTF">2015-01-13T17:24:00Z</dcterms:created>
  <dcterms:modified xsi:type="dcterms:W3CDTF">2015-04-23T19:34:00Z</dcterms:modified>
</cp:coreProperties>
</file>